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71FAD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color w:val="002060"/>
          <w:sz w:val="36"/>
          <w:szCs w:val="36"/>
          <w:lang w:eastAsia="ru-RU"/>
        </w:rPr>
      </w:pPr>
      <w:r w:rsidRPr="00EB6965">
        <w:rPr>
          <w:rFonts w:ascii="Times New Roman" w:eastAsia="Times New Roman" w:hAnsi="Times New Roman"/>
          <w:b/>
          <w:bCs/>
          <w:color w:val="002060"/>
          <w:sz w:val="36"/>
          <w:szCs w:val="36"/>
          <w:lang w:eastAsia="ru-RU"/>
        </w:rPr>
        <w:t>Консультация для родителей</w:t>
      </w:r>
    </w:p>
    <w:p w14:paraId="0D571F32" w14:textId="689E2B2C" w:rsid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i/>
          <w:color w:val="C00000"/>
          <w:sz w:val="40"/>
          <w:szCs w:val="40"/>
          <w:lang w:eastAsia="ru-RU"/>
        </w:rPr>
      </w:pPr>
      <w:r w:rsidRPr="00EB6965">
        <w:rPr>
          <w:rFonts w:ascii="Times New Roman" w:eastAsia="Times New Roman" w:hAnsi="Times New Roman"/>
          <w:b/>
          <w:bCs/>
          <w:i/>
          <w:color w:val="C00000"/>
          <w:sz w:val="40"/>
          <w:szCs w:val="40"/>
          <w:lang w:eastAsia="ru-RU"/>
        </w:rPr>
        <w:t>“</w:t>
      </w:r>
      <w:r w:rsidR="00E44BCE">
        <w:rPr>
          <w:rFonts w:ascii="Times New Roman" w:eastAsia="Times New Roman" w:hAnsi="Times New Roman"/>
          <w:b/>
          <w:bCs/>
          <w:i/>
          <w:color w:val="C00000"/>
          <w:sz w:val="40"/>
          <w:szCs w:val="40"/>
          <w:lang w:eastAsia="ru-RU"/>
        </w:rPr>
        <w:t>Поговорим о правильном питании ребёнка</w:t>
      </w:r>
      <w:r w:rsidRPr="00EB6965">
        <w:rPr>
          <w:rFonts w:ascii="Times New Roman" w:eastAsia="Times New Roman" w:hAnsi="Times New Roman"/>
          <w:b/>
          <w:bCs/>
          <w:i/>
          <w:color w:val="C00000"/>
          <w:sz w:val="40"/>
          <w:szCs w:val="40"/>
          <w:lang w:eastAsia="ru-RU"/>
        </w:rPr>
        <w:t>”</w:t>
      </w:r>
    </w:p>
    <w:p w14:paraId="059A7A4A" w14:textId="77777777" w:rsid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14:paraId="12522F18" w14:textId="77777777" w:rsid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 wp14:anchorId="28207BA7" wp14:editId="01347F1B">
            <wp:extent cx="3006090" cy="2157597"/>
            <wp:effectExtent l="19050" t="0" r="3810" b="0"/>
            <wp:docPr id="1" name="Рисунок 1" descr="C:\Users\User\Desktop\пи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2157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E566C2" w14:textId="77777777" w:rsid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color w:val="000000"/>
          <w:lang w:eastAsia="ru-RU"/>
        </w:rPr>
      </w:pPr>
    </w:p>
    <w:p w14:paraId="7CA425C5" w14:textId="77777777" w:rsidR="00EB6965" w:rsidRPr="00EB6965" w:rsidRDefault="00EB6965" w:rsidP="00EB6965">
      <w:pPr>
        <w:shd w:val="clear" w:color="auto" w:fill="FFFFFF"/>
        <w:spacing w:after="0" w:line="240" w:lineRule="auto"/>
        <w:jc w:val="right"/>
        <w:rPr>
          <w:rFonts w:eastAsia="Times New Roman"/>
          <w:color w:val="002060"/>
          <w:lang w:eastAsia="ru-RU"/>
        </w:rPr>
      </w:pPr>
      <w:r w:rsidRPr="00EB6965">
        <w:rPr>
          <w:rFonts w:ascii="Times New Roman" w:eastAsia="Times New Roman" w:hAnsi="Times New Roman"/>
          <w:color w:val="002060"/>
          <w:sz w:val="28"/>
          <w:lang w:eastAsia="ru-RU"/>
        </w:rPr>
        <w:t>«Человек рождается здоровым,</w:t>
      </w:r>
    </w:p>
    <w:p w14:paraId="4049FC2A" w14:textId="77777777" w:rsidR="00EB6965" w:rsidRPr="00EB6965" w:rsidRDefault="00EB6965" w:rsidP="00EB6965">
      <w:pPr>
        <w:shd w:val="clear" w:color="auto" w:fill="FFFFFF"/>
        <w:spacing w:after="0" w:line="240" w:lineRule="auto"/>
        <w:jc w:val="right"/>
        <w:rPr>
          <w:rFonts w:eastAsia="Times New Roman"/>
          <w:color w:val="002060"/>
          <w:lang w:eastAsia="ru-RU"/>
        </w:rPr>
      </w:pPr>
      <w:r w:rsidRPr="00EB6965">
        <w:rPr>
          <w:rFonts w:ascii="Times New Roman" w:eastAsia="Times New Roman" w:hAnsi="Times New Roman"/>
          <w:color w:val="002060"/>
          <w:sz w:val="28"/>
          <w:lang w:eastAsia="ru-RU"/>
        </w:rPr>
        <w:t>а все его болезни приходят к нему через рот с пищей»</w:t>
      </w:r>
    </w:p>
    <w:p w14:paraId="715BAC00" w14:textId="77777777" w:rsidR="00EB6965" w:rsidRPr="00EB6965" w:rsidRDefault="00EB6965" w:rsidP="00EB6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2060"/>
          <w:sz w:val="28"/>
          <w:lang w:eastAsia="ru-RU"/>
        </w:rPr>
      </w:pPr>
      <w:r w:rsidRPr="00EB6965">
        <w:rPr>
          <w:rFonts w:ascii="Times New Roman" w:eastAsia="Times New Roman" w:hAnsi="Times New Roman"/>
          <w:i/>
          <w:iCs/>
          <w:color w:val="002060"/>
          <w:sz w:val="28"/>
          <w:lang w:eastAsia="ru-RU"/>
        </w:rPr>
        <w:t>Гиппократ</w:t>
      </w:r>
    </w:p>
    <w:p w14:paraId="64E2668C" w14:textId="77777777" w:rsidR="00EB6965" w:rsidRDefault="00EB6965" w:rsidP="00EB6965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14:paraId="5C84EE16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Пища – это необходимая потребность организма, и обязательное условие существования человека.</w:t>
      </w:r>
    </w:p>
    <w:p w14:paraId="72AEAB0A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Все процессы, протекающие внутри человеческого организма – носят ритмичный характер. Режим питания важен в любом возрасте, особенно велико его значение для детей и подростков.</w:t>
      </w:r>
    </w:p>
    <w:p w14:paraId="31E491CC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Регулярное питание призвано обеспечить равномерную нагрузку в системе пищеварения в течение дня. Вот почему в дошкольном возрасте предусматривается 4-5 разовый приём пищи через каждые 3-4 часа.</w:t>
      </w:r>
    </w:p>
    <w:p w14:paraId="28BA1FFE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Питание должно быть разнообразным, это служит основой его сбалансированности. Важно формировать у ребенка разнообразный вкусовой кругозор.</w:t>
      </w:r>
    </w:p>
    <w:p w14:paraId="076A27CC" w14:textId="77777777" w:rsidR="00EB6965" w:rsidRPr="00EB6965" w:rsidRDefault="00EB6965" w:rsidP="00EB6965">
      <w:pPr>
        <w:numPr>
          <w:ilvl w:val="0"/>
          <w:numId w:val="1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В рацион ребёнка необходимо включать все группы продуктов – мясные,</w:t>
      </w:r>
      <w:r w:rsidRPr="00EB6965">
        <w:rPr>
          <w:rFonts w:ascii="Times New Roman" w:eastAsia="Times New Roman" w:hAnsi="Times New Roman"/>
          <w:sz w:val="28"/>
          <w:lang w:eastAsia="ru-RU"/>
        </w:rPr>
        <w:t> 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молочные, рыбные, растительные;</w:t>
      </w:r>
    </w:p>
    <w:p w14:paraId="0E856C64" w14:textId="77777777" w:rsidR="00EB6965" w:rsidRPr="00EB6965" w:rsidRDefault="00EB6965" w:rsidP="00EB6965">
      <w:pPr>
        <w:numPr>
          <w:ilvl w:val="0"/>
          <w:numId w:val="1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Еда ребёнка должна быть разнообразной как в течение дня, так и в течение недели. Надо помочь ребёнку “распробовать” вкус разных блюд. Проявите фантазию, боритесь с возникновением у ребёнка консервативностью к еде. Учитывайте индивидуальные особенности ребёнка, возможную непереносимость продуктов.</w:t>
      </w:r>
      <w:r w:rsidRPr="00EB6965">
        <w:rPr>
          <w:rFonts w:ascii="Times New Roman" w:eastAsia="Times New Roman" w:hAnsi="Times New Roman"/>
          <w:sz w:val="28"/>
          <w:lang w:eastAsia="ru-RU"/>
        </w:rPr>
        <w:t>                                                 </w:t>
      </w:r>
    </w:p>
    <w:p w14:paraId="2F9C0368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Родителям  на  заметку</w:t>
      </w:r>
    </w:p>
    <w:p w14:paraId="0F3B86C6" w14:textId="49256A28" w:rsidR="00EB6965" w:rsidRPr="00EB6965" w:rsidRDefault="00EB6965" w:rsidP="00EB6965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Домашний рацион должен дополнять, а не заменять рацион детского сада. Знакомьтесь с меню, его ежедневно вывешивают в ДОУ.</w:t>
      </w:r>
    </w:p>
    <w:p w14:paraId="79AE132C" w14:textId="3819A657" w:rsidR="00EB6965" w:rsidRPr="00EB6965" w:rsidRDefault="00EB6965" w:rsidP="00EB6965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 xml:space="preserve">Перед поступлением ребёнка в детский сад максимально </w:t>
      </w:r>
      <w:proofErr w:type="spellStart"/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приблиз</w:t>
      </w:r>
      <w:r w:rsidR="00672AEF">
        <w:rPr>
          <w:rFonts w:ascii="Times New Roman" w:eastAsia="Times New Roman" w:hAnsi="Times New Roman"/>
          <w:i/>
          <w:iCs/>
          <w:sz w:val="28"/>
          <w:lang w:eastAsia="ru-RU"/>
        </w:rPr>
        <w:t>ь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те</w:t>
      </w:r>
      <w:proofErr w:type="spellEnd"/>
      <w:r w:rsidR="008109D1">
        <w:rPr>
          <w:rFonts w:ascii="Times New Roman" w:eastAsia="Times New Roman" w:hAnsi="Times New Roman"/>
          <w:i/>
          <w:iCs/>
          <w:sz w:val="28"/>
          <w:lang w:eastAsia="ru-RU"/>
        </w:rPr>
        <w:t xml:space="preserve"> 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режим питания и состав рациона к условиям детского сада.</w:t>
      </w:r>
    </w:p>
    <w:p w14:paraId="2622767F" w14:textId="77777777" w:rsidR="00EB6965" w:rsidRPr="00EB6965" w:rsidRDefault="00EB6965" w:rsidP="00EB6965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Завтрак до детского сада лучше исключить, иначе ребёнок будет плохо завтракать в группе.</w:t>
      </w:r>
    </w:p>
    <w:p w14:paraId="1328B530" w14:textId="77777777" w:rsidR="00EB6965" w:rsidRPr="00EB6965" w:rsidRDefault="00EB6965" w:rsidP="00EB6965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Вечером дома важно дать ребёнку именно те продукты и блюда, которые он не получил днем.</w:t>
      </w:r>
    </w:p>
    <w:p w14:paraId="1BBBBE1E" w14:textId="77777777" w:rsidR="00EB6965" w:rsidRPr="00EB6965" w:rsidRDefault="00EB6965" w:rsidP="00EB6965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lastRenderedPageBreak/>
        <w:t>В выходные и праздничные дни лучше придерживаться меню детского еда.</w:t>
      </w:r>
    </w:p>
    <w:p w14:paraId="0C7949E9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Знание правил этикета всегда отличает воспитанного, культурного, достойного человека, а именно таким мы хотим видеть наших малышей. Соблюдение правил поведения за столом также важно и с точки зрения правильного питания. Чем раньше ребёнок узнает правила поведения за столом, тем скорее они будут выполняться автоматически, легко и свободно. Чему вы научите ребёнка в раннем возрасте, останется на всю жизнь.</w:t>
      </w:r>
    </w:p>
    <w:p w14:paraId="24152E49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Воспитание культуры поведения за столом будет более эффективным, если вы будете мягко, но настойчиво объяснять ребёнку, почему так делать нельзя. Например: если ты будешь вертеться, ты можешь опрокинуть тарелку на себя; если ты будешь сидеть развалившись, то прольёшь на себя суп из ложки…</w:t>
      </w:r>
    </w:p>
    <w:p w14:paraId="5B9D7AAA" w14:textId="77777777" w:rsid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Этикету сложно научить лишь постоянным повторением правил поведения. Ребёнок смотрит, как ведут себя взрослые.</w:t>
      </w:r>
    </w:p>
    <w:p w14:paraId="4377A4EC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</w:p>
    <w:p w14:paraId="5FFED16B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b/>
          <w:bCs/>
          <w:sz w:val="28"/>
          <w:u w:val="single"/>
          <w:lang w:eastAsia="ru-RU"/>
        </w:rPr>
        <w:t>Родители! Помните об этом!</w:t>
      </w:r>
    </w:p>
    <w:p w14:paraId="4DB4CDFC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2C4F2DC4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Как правильно сидеть за столом</w:t>
      </w:r>
    </w:p>
    <w:p w14:paraId="749B7D49" w14:textId="77777777" w:rsidR="00EB6965" w:rsidRPr="00EB6965" w:rsidRDefault="00EB6965" w:rsidP="00EB6965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Садиться за стол можно только с чистыми руками.</w:t>
      </w:r>
    </w:p>
    <w:p w14:paraId="0C22457F" w14:textId="77777777" w:rsidR="00EB6965" w:rsidRPr="00EB6965" w:rsidRDefault="00EB6965" w:rsidP="00EB6965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Сидеть надо прямо, не раскачиваясь.</w:t>
      </w:r>
    </w:p>
    <w:p w14:paraId="19D0C2E0" w14:textId="77777777" w:rsidR="00EB6965" w:rsidRPr="00EB6965" w:rsidRDefault="00EB6965" w:rsidP="00EB6965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На стол можно положить только запястья, а не локти.</w:t>
      </w:r>
    </w:p>
    <w:p w14:paraId="78D0C584" w14:textId="77777777" w:rsidR="00EB6965" w:rsidRPr="00EB6965" w:rsidRDefault="00EB6965" w:rsidP="00EB6965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Руки следует держать как можно ближе к туловищу.</w:t>
      </w:r>
    </w:p>
    <w:p w14:paraId="7C36575B" w14:textId="77777777" w:rsidR="00EB6965" w:rsidRPr="00EB6965" w:rsidRDefault="00EB6965" w:rsidP="00EB6965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Сидя за столом, можно лишь слегка наклонить голову над тарелкой.</w:t>
      </w:r>
    </w:p>
    <w:p w14:paraId="4BC22862" w14:textId="77777777" w:rsidR="00EB6965" w:rsidRPr="00EB6965" w:rsidRDefault="00EB6965" w:rsidP="00EB6965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Разговаривать во время еды естественно и прилично, особенно во время праздничного застолья, но не с полным ртом.</w:t>
      </w:r>
    </w:p>
    <w:p w14:paraId="729407D9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33FDFE47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Во время еды следует</w:t>
      </w:r>
    </w:p>
    <w:p w14:paraId="3210B9BE" w14:textId="77777777" w:rsidR="00EB6965" w:rsidRPr="00EB6965" w:rsidRDefault="00EB6965" w:rsidP="00EB6965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Есть размеренно, а не торопливо или чересчур медленно.</w:t>
      </w:r>
    </w:p>
    <w:p w14:paraId="46B28098" w14:textId="77777777" w:rsidR="00EB6965" w:rsidRPr="00EB6965" w:rsidRDefault="00EB6965" w:rsidP="00EB6965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Ждать, пока горячее блюдо или напиток остынут, а не дуть на них.</w:t>
      </w:r>
    </w:p>
    <w:p w14:paraId="48FC2780" w14:textId="77777777" w:rsidR="00EB6965" w:rsidRPr="00EB6965" w:rsidRDefault="00EB6965" w:rsidP="00EB6965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Есть беззвучно, а не чавкать.</w:t>
      </w:r>
    </w:p>
    <w:p w14:paraId="0C844301" w14:textId="77777777" w:rsidR="00EB6965" w:rsidRPr="00EB6965" w:rsidRDefault="00EB6965" w:rsidP="00EB6965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Съедать всё, что лежит на тарелке; оставлять пищу некрасиво, но и вытирать тарелку хлебом досуха не следует.</w:t>
      </w:r>
    </w:p>
    <w:p w14:paraId="490B273F" w14:textId="77777777" w:rsidR="00EB6965" w:rsidRPr="00EB6965" w:rsidRDefault="00EB6965" w:rsidP="00EB6965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Набирать соль специальной ложечкой или кончиком ножа.</w:t>
      </w:r>
    </w:p>
    <w:p w14:paraId="4BED8A55" w14:textId="77777777" w:rsidR="00EB6965" w:rsidRPr="00EB6965" w:rsidRDefault="00EB6965" w:rsidP="00EB6965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Насыпать сахарный песок в чай или другой напиток специальной ложкой.</w:t>
      </w:r>
    </w:p>
    <w:p w14:paraId="72E0AEAD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  <w:t>Не забывайте пользоваться салфетками!</w:t>
      </w:r>
    </w:p>
    <w:p w14:paraId="309A0DD9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/>
          <w:sz w:val="28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                                   </w:t>
      </w:r>
    </w:p>
    <w:p w14:paraId="2111FFFF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О правилах гигиены питания</w:t>
      </w:r>
    </w:p>
    <w:p w14:paraId="4A969C06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“Чистота – залог здоровья!”, “Мойте руки перед едой!”  - старые призывы многих поколений. Показывайте ребенку хороший пример, заботясь о себе, поддерживая себя в ухоженном состоянии и следуя тем же самым привычкам, которые вы хотите научить своего ребенка. Лучшим средством от микробов является регулярное мытьё рук. Научите вашего ребёнка мыть руки каждый раз, когда он приходит с улицы, после пользования туалетом и перед едой, после того, как он поиграет с животными. Когда детям нравится содержать себя в чистоте, они приобретают эту привычку на всю жизнь. Ежедневно помогайте своему ребенку приобретать и закреплять навыки безопасного питания.</w:t>
      </w:r>
    </w:p>
    <w:p w14:paraId="0EEC6979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1E9711E3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Научите вашего ребёнка</w:t>
      </w:r>
    </w:p>
    <w:p w14:paraId="2495FD85" w14:textId="77777777" w:rsidR="00EB6965" w:rsidRPr="00EB6965" w:rsidRDefault="00EB6965" w:rsidP="00EB6965">
      <w:pPr>
        <w:numPr>
          <w:ilvl w:val="0"/>
          <w:numId w:val="5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Соблюдать правила личной гигиены.</w:t>
      </w:r>
    </w:p>
    <w:p w14:paraId="292B98CE" w14:textId="77777777" w:rsidR="00EB6965" w:rsidRPr="00EB6965" w:rsidRDefault="00EB6965" w:rsidP="00EB6965">
      <w:pPr>
        <w:numPr>
          <w:ilvl w:val="0"/>
          <w:numId w:val="5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Различать свежие и несвежие продукты.</w:t>
      </w:r>
    </w:p>
    <w:p w14:paraId="0891E73D" w14:textId="77777777" w:rsidR="00EB6965" w:rsidRPr="00EB6965" w:rsidRDefault="00EB6965" w:rsidP="00EB6965">
      <w:pPr>
        <w:numPr>
          <w:ilvl w:val="0"/>
          <w:numId w:val="5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Осторожно обращаться с незнакомыми продуктами.</w:t>
      </w:r>
    </w:p>
    <w:p w14:paraId="6060BED0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Крепкие зубы – это не только красивая улыбка, это – здоровье ребёнка. Значение здоровых зубов трудно переоценить. Они нужны, чтобы пережевывать пищу.</w:t>
      </w:r>
    </w:p>
    <w:p w14:paraId="7A851F7B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6E21A582" w14:textId="77777777" w:rsidR="00672AEF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 xml:space="preserve">Вот что надо делать, чтобы зубы у ребенка </w:t>
      </w:r>
    </w:p>
    <w:p w14:paraId="60159D6E" w14:textId="2EB4EE2B" w:rsid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оставались как можно более здоровыми</w:t>
      </w:r>
    </w:p>
    <w:p w14:paraId="3FFB81F2" w14:textId="77777777" w:rsidR="00672AEF" w:rsidRPr="00EB6965" w:rsidRDefault="00672AEF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</w:p>
    <w:p w14:paraId="38456698" w14:textId="77777777" w:rsidR="00EB6965" w:rsidRPr="00EB6965" w:rsidRDefault="00EB6965" w:rsidP="00EB6965">
      <w:pPr>
        <w:numPr>
          <w:ilvl w:val="0"/>
          <w:numId w:val="6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Ежедневно чистить зубы утром и вечером не менее двух минут. Чистить зубы надо начинать с того момента, как прорезался первый зуб.</w:t>
      </w:r>
    </w:p>
    <w:p w14:paraId="597DA2B2" w14:textId="5C40186F" w:rsidR="00EB6965" w:rsidRPr="00EB6965" w:rsidRDefault="00EB6965" w:rsidP="00EB6965">
      <w:pPr>
        <w:numPr>
          <w:ilvl w:val="0"/>
          <w:numId w:val="6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После вечерней чистки зубов ребенку в рот не должно попасть ни молоко, никакая-либо другая пища, иначе смысл чистки теряется. Допустима только вода,</w:t>
      </w:r>
      <w:r w:rsidRPr="00EB6965">
        <w:rPr>
          <w:rFonts w:ascii="Times New Roman" w:eastAsia="Times New Roman" w:hAnsi="Times New Roman"/>
          <w:sz w:val="28"/>
          <w:lang w:eastAsia="ru-RU"/>
        </w:rPr>
        <w:t> 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естественно без сахара.</w:t>
      </w:r>
    </w:p>
    <w:p w14:paraId="43D75976" w14:textId="77777777" w:rsidR="00EB6965" w:rsidRPr="00EB6965" w:rsidRDefault="00EB6965" w:rsidP="00EB6965">
      <w:pPr>
        <w:numPr>
          <w:ilvl w:val="0"/>
          <w:numId w:val="6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Увеличить количество твердой пищи (яблоки, морковь, груши и т.д.). Лучше предложить ребёнку  кусочек яблока, чем пюре. Яблоко и очистит зубы, и помассирует десны.</w:t>
      </w:r>
    </w:p>
    <w:p w14:paraId="378FD2B1" w14:textId="56B9F4EB" w:rsidR="00EB6965" w:rsidRPr="00EB6965" w:rsidRDefault="00EB6965" w:rsidP="00EB6965">
      <w:pPr>
        <w:numPr>
          <w:ilvl w:val="0"/>
          <w:numId w:val="6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Снизить количест</w:t>
      </w:r>
      <w:r w:rsidR="001920D9">
        <w:rPr>
          <w:rFonts w:ascii="Times New Roman" w:eastAsia="Times New Roman" w:hAnsi="Times New Roman"/>
          <w:i/>
          <w:iCs/>
          <w:sz w:val="28"/>
          <w:lang w:eastAsia="ru-RU"/>
        </w:rPr>
        <w:t>во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 xml:space="preserve">  углеводов. Гораздо лучше для зубов, если ребенок сразу съест целую шоколадку и сразу после этого почистит зубы, чем если он растянет эту шоколадку на целый день.</w:t>
      </w:r>
    </w:p>
    <w:p w14:paraId="2392AD70" w14:textId="77777777" w:rsidR="00EB6965" w:rsidRPr="00EB6965" w:rsidRDefault="00EB6965" w:rsidP="00EB696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4D14730F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EB6965">
        <w:rPr>
          <w:rFonts w:ascii="Times New Roman" w:eastAsia="Times New Roman" w:hAnsi="Times New Roman"/>
          <w:b/>
          <w:bCs/>
          <w:noProof/>
          <w:sz w:val="28"/>
          <w:lang w:eastAsia="ru-RU"/>
        </w:rPr>
        <w:drawing>
          <wp:inline distT="0" distB="0" distL="0" distR="0" wp14:anchorId="55FCD339" wp14:editId="0A552395">
            <wp:extent cx="4441046" cy="2971800"/>
            <wp:effectExtent l="0" t="0" r="0" b="0"/>
            <wp:docPr id="2" name="Рисунок 2" descr="C:\Users\User\Desktop\питани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итание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723" cy="2996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8EEA55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19C0773A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2A06D303" w14:textId="77777777" w:rsidR="00672AEF" w:rsidRDefault="00672AEF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5AA9EE96" w14:textId="77777777" w:rsidR="00672AEF" w:rsidRDefault="00672AEF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6C01AB1E" w14:textId="77777777" w:rsidR="00672AEF" w:rsidRDefault="00672AEF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23D1BFDA" w14:textId="77777777" w:rsidR="00672AEF" w:rsidRDefault="00672AEF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36CB15A8" w14:textId="77777777" w:rsidR="00672AEF" w:rsidRDefault="00672AEF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45BADCBE" w14:textId="77777777" w:rsidR="00672AEF" w:rsidRDefault="00672AEF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07AAB654" w14:textId="39D89AE4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lastRenderedPageBreak/>
        <w:t>Дидактические игры по питанию для детей и родителей</w:t>
      </w:r>
    </w:p>
    <w:p w14:paraId="3B216837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</w:p>
    <w:p w14:paraId="0BA7EC90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Игра – это наиболее действенный для ребёнка способ познания и взаимодействия с окружающим миром.</w:t>
      </w:r>
    </w:p>
    <w:p w14:paraId="442AF6FA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Итак, играем.</w:t>
      </w:r>
    </w:p>
    <w:p w14:paraId="3F51A42B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  </w:t>
      </w: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“Каши разные нужны</w:t>
      </w:r>
      <w:r w:rsidRPr="00EB6965">
        <w:rPr>
          <w:rFonts w:ascii="Times New Roman" w:eastAsia="Times New Roman" w:hAnsi="Times New Roman"/>
          <w:sz w:val="28"/>
          <w:lang w:eastAsia="ru-RU"/>
        </w:rPr>
        <w:t>”. Взрослый предлагает ребенку вспомнить, какие крупы он знает, и ответить, как будут называться вкусные каши из этих круп? 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(Каша из гречи – гречневая; каша из риса – рисовая и т.д.)</w:t>
      </w:r>
    </w:p>
    <w:p w14:paraId="3A13ED2C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  </w:t>
      </w: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“Магазин полезных продуктов”</w:t>
      </w:r>
      <w:r w:rsidRPr="00EB6965">
        <w:rPr>
          <w:rFonts w:ascii="Times New Roman" w:eastAsia="Times New Roman" w:hAnsi="Times New Roman"/>
          <w:sz w:val="28"/>
          <w:lang w:eastAsia="ru-RU"/>
        </w:rPr>
        <w:t>. «Покупатель загадывает любой полезный продукт, затем, не называя, описывает его 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(называет его свойства, качества, то, что из него можно</w:t>
      </w:r>
      <w:r w:rsidRPr="00EB6965">
        <w:rPr>
          <w:rFonts w:ascii="Times New Roman" w:eastAsia="Times New Roman" w:hAnsi="Times New Roman"/>
          <w:sz w:val="28"/>
          <w:lang w:eastAsia="ru-RU"/>
        </w:rPr>
        <w:t> 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приготовить, чем он полезен</w:t>
      </w:r>
      <w:r w:rsidRPr="00EB6965">
        <w:rPr>
          <w:rFonts w:ascii="Times New Roman" w:eastAsia="Times New Roman" w:hAnsi="Times New Roman"/>
          <w:sz w:val="28"/>
          <w:lang w:eastAsia="ru-RU"/>
        </w:rPr>
        <w:t>) так, чтобы продавец сразу догадался, о каком продукте идет речь.</w:t>
      </w:r>
    </w:p>
    <w:p w14:paraId="297E8BE0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  Например.</w:t>
      </w:r>
    </w:p>
    <w:p w14:paraId="76C8D083" w14:textId="3F2C7939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  </w:t>
      </w: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Покупатель.</w:t>
      </w:r>
      <w:r w:rsidRPr="00EB6965">
        <w:rPr>
          <w:rFonts w:ascii="Times New Roman" w:eastAsia="Times New Roman" w:hAnsi="Times New Roman"/>
          <w:sz w:val="28"/>
          <w:lang w:eastAsia="ru-RU"/>
        </w:rPr>
        <w:t xml:space="preserve"> - Дайте мне жидкость белого цвета, которая очень полезна для костей и зубов человека. </w:t>
      </w:r>
      <w:r w:rsidR="0084370A">
        <w:rPr>
          <w:rFonts w:ascii="Times New Roman" w:eastAsia="Times New Roman" w:hAnsi="Times New Roman"/>
          <w:sz w:val="28"/>
          <w:lang w:eastAsia="ru-RU"/>
        </w:rPr>
        <w:t xml:space="preserve">Получаем её от коровы. </w:t>
      </w:r>
      <w:r w:rsidRPr="00EB6965">
        <w:rPr>
          <w:rFonts w:ascii="Times New Roman" w:eastAsia="Times New Roman" w:hAnsi="Times New Roman"/>
          <w:sz w:val="28"/>
          <w:lang w:eastAsia="ru-RU"/>
        </w:rPr>
        <w:t>Её можно пить просто так или варить на ней кашу.</w:t>
      </w:r>
    </w:p>
    <w:p w14:paraId="10F41E04" w14:textId="7F5588BE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 </w:t>
      </w: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Продавец.</w:t>
      </w:r>
      <w:r w:rsidRPr="00EB6965">
        <w:rPr>
          <w:rFonts w:ascii="Times New Roman" w:eastAsia="Times New Roman" w:hAnsi="Times New Roman"/>
          <w:sz w:val="28"/>
          <w:lang w:eastAsia="ru-RU"/>
        </w:rPr>
        <w:t> </w:t>
      </w:r>
      <w:proofErr w:type="gramStart"/>
      <w:r w:rsidRPr="00EB6965">
        <w:rPr>
          <w:rFonts w:ascii="Times New Roman" w:eastAsia="Times New Roman" w:hAnsi="Times New Roman"/>
          <w:sz w:val="28"/>
          <w:lang w:eastAsia="ru-RU"/>
        </w:rPr>
        <w:t>-</w:t>
      </w:r>
      <w:r w:rsidR="00672AEF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EB6965">
        <w:rPr>
          <w:rFonts w:ascii="Times New Roman" w:eastAsia="Times New Roman" w:hAnsi="Times New Roman"/>
          <w:sz w:val="28"/>
          <w:lang w:eastAsia="ru-RU"/>
        </w:rPr>
        <w:t>Это</w:t>
      </w:r>
      <w:proofErr w:type="gramEnd"/>
      <w:r w:rsidRPr="00EB6965">
        <w:rPr>
          <w:rFonts w:ascii="Times New Roman" w:eastAsia="Times New Roman" w:hAnsi="Times New Roman"/>
          <w:sz w:val="28"/>
          <w:lang w:eastAsia="ru-RU"/>
        </w:rPr>
        <w:t xml:space="preserve"> молоко!</w:t>
      </w:r>
    </w:p>
    <w:p w14:paraId="00302CA4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 Далее пары «продавец – покупатель» меняются ролями и игра продолжается.</w:t>
      </w:r>
    </w:p>
    <w:p w14:paraId="532D30FF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Игры-загадки</w:t>
      </w:r>
    </w:p>
    <w:p w14:paraId="07BD80EE" w14:textId="77777777" w:rsidR="00EB6965" w:rsidRPr="00EB6965" w:rsidRDefault="00EB6965" w:rsidP="00EB6965">
      <w:pPr>
        <w:numPr>
          <w:ilvl w:val="0"/>
          <w:numId w:val="7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Придумай фрукты 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(овощи)</w:t>
      </w:r>
      <w:r w:rsidRPr="00EB6965">
        <w:rPr>
          <w:rFonts w:ascii="Times New Roman" w:eastAsia="Times New Roman" w:hAnsi="Times New Roman"/>
          <w:sz w:val="28"/>
          <w:lang w:eastAsia="ru-RU"/>
        </w:rPr>
        <w:t> на заданную букву.</w:t>
      </w:r>
    </w:p>
    <w:p w14:paraId="0C07E79B" w14:textId="77777777" w:rsidR="00EB6965" w:rsidRPr="00EB6965" w:rsidRDefault="00EB6965" w:rsidP="00EB6965">
      <w:pPr>
        <w:numPr>
          <w:ilvl w:val="0"/>
          <w:numId w:val="7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Назови овощи только красного цвета.</w:t>
      </w:r>
    </w:p>
    <w:p w14:paraId="264CE12E" w14:textId="77777777" w:rsidR="00EB6965" w:rsidRPr="00EB6965" w:rsidRDefault="00EB6965" w:rsidP="00EB6965">
      <w:pPr>
        <w:numPr>
          <w:ilvl w:val="0"/>
          <w:numId w:val="7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Посчитай фрукты 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(овощи) (одно яблоко, два яблока…пять яблок…).</w:t>
      </w:r>
    </w:p>
    <w:p w14:paraId="6E675A34" w14:textId="77777777" w:rsidR="00EB6965" w:rsidRPr="00EB6965" w:rsidRDefault="00EB6965" w:rsidP="00EB6965">
      <w:pPr>
        <w:numPr>
          <w:ilvl w:val="0"/>
          <w:numId w:val="7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Какие продукты понадобятся для того, чтобы приготовить…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 (борщ, пюре, запеканку, омлет, компот…).</w:t>
      </w:r>
    </w:p>
    <w:p w14:paraId="0DFC7B73" w14:textId="77777777" w:rsidR="00EB6965" w:rsidRPr="00EB6965" w:rsidRDefault="00EB6965" w:rsidP="00EB6965">
      <w:pPr>
        <w:numPr>
          <w:ilvl w:val="0"/>
          <w:numId w:val="7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Назови 5 полезных продуктов и 5 вредных продуктов. Объясни, в чем их польза, а в чем вред.</w:t>
      </w:r>
    </w:p>
    <w:p w14:paraId="2A189650" w14:textId="77777777" w:rsidR="00EB6965" w:rsidRPr="00EB6965" w:rsidRDefault="00EB6965" w:rsidP="00EB6965">
      <w:pPr>
        <w:numPr>
          <w:ilvl w:val="0"/>
          <w:numId w:val="7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Вспомни и назови 5 разных… 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(овощей, фруктов, круп, молочных продуктов, хлебобулочных изделий и т.д.)</w:t>
      </w:r>
    </w:p>
    <w:p w14:paraId="0C4B42FF" w14:textId="0E2A2FC3" w:rsidR="00EB6965" w:rsidRPr="00EB6965" w:rsidRDefault="00EB6965" w:rsidP="00EB6965">
      <w:pPr>
        <w:numPr>
          <w:ilvl w:val="0"/>
          <w:numId w:val="7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Назови, какие блюда можно приготовить из …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(</w:t>
      </w:r>
      <w:r w:rsidR="00EB3EB9">
        <w:rPr>
          <w:rFonts w:ascii="Times New Roman" w:eastAsia="Times New Roman" w:hAnsi="Times New Roman"/>
          <w:i/>
          <w:iCs/>
          <w:sz w:val="28"/>
          <w:lang w:eastAsia="ru-RU"/>
        </w:rPr>
        <w:t>клубники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, яблока, капусты…).</w:t>
      </w:r>
    </w:p>
    <w:p w14:paraId="3E55F280" w14:textId="1E6CDE1C" w:rsidR="00C40502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/>
          <w:sz w:val="28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 xml:space="preserve">Например: из </w:t>
      </w:r>
      <w:r w:rsidR="00EB3EB9">
        <w:rPr>
          <w:rFonts w:ascii="Times New Roman" w:eastAsia="Times New Roman" w:hAnsi="Times New Roman"/>
          <w:sz w:val="28"/>
          <w:lang w:eastAsia="ru-RU"/>
        </w:rPr>
        <w:t>смородины</w:t>
      </w:r>
      <w:r w:rsidRPr="00EB6965">
        <w:rPr>
          <w:rFonts w:ascii="Times New Roman" w:eastAsia="Times New Roman" w:hAnsi="Times New Roman"/>
          <w:sz w:val="28"/>
          <w:lang w:eastAsia="ru-RU"/>
        </w:rPr>
        <w:t xml:space="preserve"> можно приготовить </w:t>
      </w:r>
      <w:r w:rsidR="00EB3EB9">
        <w:rPr>
          <w:rFonts w:ascii="Times New Roman" w:eastAsia="Times New Roman" w:hAnsi="Times New Roman"/>
          <w:sz w:val="28"/>
          <w:lang w:eastAsia="ru-RU"/>
        </w:rPr>
        <w:t>смородинов</w:t>
      </w:r>
      <w:r w:rsidRPr="00EB6965">
        <w:rPr>
          <w:rFonts w:ascii="Times New Roman" w:eastAsia="Times New Roman" w:hAnsi="Times New Roman"/>
          <w:sz w:val="28"/>
          <w:lang w:eastAsia="ru-RU"/>
        </w:rPr>
        <w:t xml:space="preserve">ый пирог, </w:t>
      </w:r>
      <w:r w:rsidR="00EB3EB9">
        <w:rPr>
          <w:rFonts w:ascii="Times New Roman" w:eastAsia="Times New Roman" w:hAnsi="Times New Roman"/>
          <w:sz w:val="28"/>
          <w:lang w:eastAsia="ru-RU"/>
        </w:rPr>
        <w:t>смородинов</w:t>
      </w:r>
      <w:r w:rsidRPr="00EB6965">
        <w:rPr>
          <w:rFonts w:ascii="Times New Roman" w:eastAsia="Times New Roman" w:hAnsi="Times New Roman"/>
          <w:sz w:val="28"/>
          <w:lang w:eastAsia="ru-RU"/>
        </w:rPr>
        <w:t xml:space="preserve">ое варенье, </w:t>
      </w:r>
      <w:r w:rsidR="00EB3EB9">
        <w:rPr>
          <w:rFonts w:ascii="Times New Roman" w:eastAsia="Times New Roman" w:hAnsi="Times New Roman"/>
          <w:sz w:val="28"/>
          <w:lang w:eastAsia="ru-RU"/>
        </w:rPr>
        <w:t>смородиновое желе</w:t>
      </w:r>
      <w:r w:rsidRPr="00EB6965">
        <w:rPr>
          <w:rFonts w:ascii="Times New Roman" w:eastAsia="Times New Roman" w:hAnsi="Times New Roman"/>
          <w:sz w:val="28"/>
          <w:lang w:eastAsia="ru-RU"/>
        </w:rPr>
        <w:t>.</w:t>
      </w:r>
    </w:p>
    <w:p w14:paraId="0244E561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38A004A2" wp14:editId="6DDE827B">
            <wp:extent cx="3435350" cy="2451440"/>
            <wp:effectExtent l="19050" t="0" r="0" b="0"/>
            <wp:docPr id="3" name="Рисунок 3" descr="C:\Users\User\Desktop\pitanie_w500_h3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itanie_w500_h31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480" cy="2453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6965" w:rsidRPr="00EB6965" w:rsidSect="00672AE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701BF"/>
    <w:multiLevelType w:val="multilevel"/>
    <w:tmpl w:val="31BC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271D1"/>
    <w:multiLevelType w:val="multilevel"/>
    <w:tmpl w:val="58F65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9F21A6"/>
    <w:multiLevelType w:val="multilevel"/>
    <w:tmpl w:val="4784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870A50"/>
    <w:multiLevelType w:val="multilevel"/>
    <w:tmpl w:val="A84C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9243E0"/>
    <w:multiLevelType w:val="multilevel"/>
    <w:tmpl w:val="33B6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E347A5"/>
    <w:multiLevelType w:val="multilevel"/>
    <w:tmpl w:val="879E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D05BC0"/>
    <w:multiLevelType w:val="multilevel"/>
    <w:tmpl w:val="1B70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965"/>
    <w:rsid w:val="00083985"/>
    <w:rsid w:val="001920D9"/>
    <w:rsid w:val="00672AEF"/>
    <w:rsid w:val="008109D1"/>
    <w:rsid w:val="0084370A"/>
    <w:rsid w:val="00C40502"/>
    <w:rsid w:val="00E44BCE"/>
    <w:rsid w:val="00EB3EB9"/>
    <w:rsid w:val="00EB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757E"/>
  <w15:docId w15:val="{B80C8F6A-84B4-4DF9-BCD0-BB3C6A70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9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9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2020-06-20T13:25:00Z</dcterms:created>
  <dcterms:modified xsi:type="dcterms:W3CDTF">2025-03-02T04:32:00Z</dcterms:modified>
</cp:coreProperties>
</file>